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8E" w:rsidRPr="00EB5E8E" w:rsidRDefault="00EB5E8E" w:rsidP="00EB5E8E">
      <w:pPr>
        <w:keepNext/>
        <w:numPr>
          <w:ilvl w:val="0"/>
          <w:numId w:val="2"/>
        </w:numPr>
        <w:tabs>
          <w:tab w:val="left" w:pos="28076"/>
          <w:tab w:val="left" w:pos="28320"/>
          <w:tab w:val="left" w:pos="29028"/>
          <w:tab w:val="left" w:pos="29736"/>
          <w:tab w:val="left" w:pos="30444"/>
          <w:tab w:val="left" w:pos="3115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179A4" w:rsidRPr="001179A4" w:rsidRDefault="001179A4" w:rsidP="00117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r w:rsidRPr="001179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PROJEKT</w:t>
      </w:r>
    </w:p>
    <w:bookmarkEnd w:id="0"/>
    <w:p w:rsidR="00EB5E8E" w:rsidRPr="00EB5E8E" w:rsidRDefault="00E50531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XXVI</w:t>
      </w:r>
      <w:r w:rsidR="00392DE3">
        <w:rPr>
          <w:rFonts w:ascii="Times New Roman" w:hAnsi="Times New Roman" w:cs="Times New Roman"/>
          <w:b/>
          <w:bCs/>
          <w:sz w:val="24"/>
          <w:szCs w:val="24"/>
        </w:rPr>
        <w:t xml:space="preserve">I/   </w:t>
      </w:r>
      <w:r w:rsidR="00EB5E8E" w:rsidRPr="00EB5E8E">
        <w:rPr>
          <w:rFonts w:ascii="Times New Roman" w:hAnsi="Times New Roman" w:cs="Times New Roman"/>
          <w:b/>
          <w:bCs/>
          <w:sz w:val="24"/>
          <w:szCs w:val="24"/>
        </w:rPr>
        <w:t>/17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8E">
        <w:rPr>
          <w:rFonts w:ascii="Times New Roman" w:hAnsi="Times New Roman" w:cs="Times New Roman"/>
          <w:b/>
          <w:bCs/>
          <w:sz w:val="24"/>
          <w:szCs w:val="24"/>
        </w:rPr>
        <w:t>RADY GMINY PAKOSŁAW</w:t>
      </w:r>
    </w:p>
    <w:p w:rsidR="00EB5E8E" w:rsidRPr="00EB5E8E" w:rsidRDefault="00392DE3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14 września</w:t>
      </w:r>
      <w:r w:rsidR="00EB5E8E" w:rsidRPr="00EB5E8E">
        <w:rPr>
          <w:rFonts w:ascii="Times New Roman" w:hAnsi="Times New Roman" w:cs="Times New Roman"/>
          <w:b/>
          <w:bCs/>
          <w:sz w:val="24"/>
          <w:szCs w:val="24"/>
        </w:rPr>
        <w:t xml:space="preserve"> 2017r.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E8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gramStart"/>
      <w:r w:rsidRPr="00EB5E8E">
        <w:rPr>
          <w:rFonts w:ascii="Times New Roman" w:hAnsi="Times New Roman" w:cs="Times New Roman"/>
          <w:b/>
          <w:bCs/>
          <w:sz w:val="24"/>
          <w:szCs w:val="24"/>
        </w:rPr>
        <w:t>sprawie</w:t>
      </w:r>
      <w:r w:rsidRPr="00EB5E8E">
        <w:rPr>
          <w:rFonts w:ascii="Times New Roman" w:hAnsi="Times New Roman" w:cs="Times New Roman"/>
          <w:sz w:val="24"/>
          <w:szCs w:val="24"/>
        </w:rPr>
        <w:t>:  zmiany</w:t>
      </w:r>
      <w:proofErr w:type="gramEnd"/>
      <w:r w:rsidRPr="00EB5E8E">
        <w:rPr>
          <w:rFonts w:ascii="Times New Roman" w:hAnsi="Times New Roman" w:cs="Times New Roman"/>
          <w:sz w:val="24"/>
          <w:szCs w:val="24"/>
        </w:rPr>
        <w:t xml:space="preserve"> Wieloletniej Prognozy Finansowej Gminy Pakosław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E8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B5E8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B5E8E">
        <w:rPr>
          <w:rFonts w:ascii="Times New Roman" w:hAnsi="Times New Roman" w:cs="Times New Roman"/>
          <w:sz w:val="24"/>
          <w:szCs w:val="24"/>
        </w:rPr>
        <w:t xml:space="preserve"> lata 2017 – 2020.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E8E">
        <w:rPr>
          <w:rFonts w:ascii="Times New Roman" w:hAnsi="Times New Roman" w:cs="Times New Roman"/>
          <w:sz w:val="24"/>
          <w:szCs w:val="24"/>
        </w:rPr>
        <w:t xml:space="preserve">Na podstawie, art. 18 ust. 2 pkt 15 ustawy z dnia 8 marca 1990 r. o samorządzie gminnym (Dz. U. </w:t>
      </w:r>
      <w:proofErr w:type="gramStart"/>
      <w:r w:rsidRPr="00EB5E8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B5E8E">
        <w:rPr>
          <w:rFonts w:ascii="Times New Roman" w:hAnsi="Times New Roman" w:cs="Times New Roman"/>
          <w:sz w:val="24"/>
          <w:szCs w:val="24"/>
        </w:rPr>
        <w:t xml:space="preserve"> 2016 r., poz. 446 z </w:t>
      </w:r>
      <w:proofErr w:type="spellStart"/>
      <w:r w:rsidRPr="00EB5E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5E8E">
        <w:rPr>
          <w:rFonts w:ascii="Times New Roman" w:hAnsi="Times New Roman" w:cs="Times New Roman"/>
          <w:sz w:val="24"/>
          <w:szCs w:val="24"/>
        </w:rPr>
        <w:t xml:space="preserve">. zm.) oraz art. </w:t>
      </w:r>
      <w:proofErr w:type="gramStart"/>
      <w:r w:rsidRPr="00EB5E8E">
        <w:rPr>
          <w:rFonts w:ascii="Times New Roman" w:hAnsi="Times New Roman" w:cs="Times New Roman"/>
          <w:sz w:val="24"/>
          <w:szCs w:val="24"/>
        </w:rPr>
        <w:t>art.  226, 227,229, 230 ust</w:t>
      </w:r>
      <w:proofErr w:type="gramEnd"/>
      <w:r w:rsidRPr="00EB5E8E">
        <w:rPr>
          <w:rFonts w:ascii="Times New Roman" w:hAnsi="Times New Roman" w:cs="Times New Roman"/>
          <w:sz w:val="24"/>
          <w:szCs w:val="24"/>
        </w:rPr>
        <w:t>. 1 i 6  ustawy z dnia 27 sierpnia 2009 roku o finan</w:t>
      </w:r>
      <w:r w:rsidR="00250F0C">
        <w:rPr>
          <w:rFonts w:ascii="Times New Roman" w:hAnsi="Times New Roman" w:cs="Times New Roman"/>
          <w:sz w:val="24"/>
          <w:szCs w:val="24"/>
        </w:rPr>
        <w:t xml:space="preserve">sach publicznych ( Dz. U. </w:t>
      </w:r>
      <w:proofErr w:type="gramStart"/>
      <w:r w:rsidR="00250F0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250F0C">
        <w:rPr>
          <w:rFonts w:ascii="Times New Roman" w:hAnsi="Times New Roman" w:cs="Times New Roman"/>
          <w:sz w:val="24"/>
          <w:szCs w:val="24"/>
        </w:rPr>
        <w:t xml:space="preserve"> 2016</w:t>
      </w:r>
      <w:r w:rsidRPr="00EB5E8E">
        <w:rPr>
          <w:rFonts w:ascii="Times New Roman" w:hAnsi="Times New Roman" w:cs="Times New Roman"/>
          <w:sz w:val="24"/>
          <w:szCs w:val="24"/>
        </w:rPr>
        <w:t>r. poz</w:t>
      </w:r>
      <w:r w:rsidR="00250F0C">
        <w:rPr>
          <w:rFonts w:ascii="Times New Roman" w:hAnsi="Times New Roman" w:cs="Times New Roman"/>
          <w:sz w:val="24"/>
          <w:szCs w:val="24"/>
        </w:rPr>
        <w:t>. 1870</w:t>
      </w:r>
      <w:r w:rsidRPr="00EB5E8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B5E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5E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E8E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B5E8E">
        <w:rPr>
          <w:rFonts w:ascii="Times New Roman" w:hAnsi="Times New Roman" w:cs="Times New Roman"/>
          <w:sz w:val="24"/>
          <w:szCs w:val="24"/>
        </w:rPr>
        <w:t xml:space="preserve">.) oraz rozporządzenia Ministra Finansów z dnia 10 stycznia 2013r. w sprawie wieloletniej prognozy finansowej jednostki samorządu terytorialnego (Dz.U. </w:t>
      </w:r>
      <w:proofErr w:type="gramStart"/>
      <w:r w:rsidRPr="00EB5E8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B5E8E">
        <w:rPr>
          <w:rFonts w:ascii="Times New Roman" w:hAnsi="Times New Roman" w:cs="Times New Roman"/>
          <w:sz w:val="24"/>
          <w:szCs w:val="24"/>
        </w:rPr>
        <w:t xml:space="preserve"> 2015r. poz. 92) </w:t>
      </w:r>
      <w:r w:rsidRPr="00EB5E8E">
        <w:rPr>
          <w:rFonts w:ascii="Times New Roman" w:hAnsi="Times New Roman" w:cs="Times New Roman"/>
          <w:b/>
          <w:bCs/>
          <w:sz w:val="24"/>
          <w:szCs w:val="24"/>
        </w:rPr>
        <w:t>Rada Gminy Pakosław uchwala, co następuje: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5E8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B5E8E">
        <w:rPr>
          <w:rFonts w:ascii="Times New Roman" w:hAnsi="Times New Roman" w:cs="Times New Roman"/>
          <w:sz w:val="24"/>
          <w:szCs w:val="24"/>
        </w:rPr>
        <w:t>W uchwale Nr XX/156/16 Rady Gminy Pakosław z dnia 28 grudnia 2016r. w sprawie uchwalenia Wieloletniej Prognozy Finansowej Gminy Pakosław na lata 2017-2020 wprowadza się następujące zmiany: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5E8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EB5E8E">
        <w:rPr>
          <w:rFonts w:ascii="Times New Roman" w:hAnsi="Times New Roman" w:cs="Times New Roman"/>
          <w:sz w:val="24"/>
          <w:szCs w:val="24"/>
        </w:rPr>
        <w:t xml:space="preserve"> załącznik Nr 1 do uchwały zawierający „Wieloletnią Prognozę Finansową” otrzymuje brzmienie określone w załączniku Nr 1 do niniejszej uchwały.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5E8E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EB5E8E">
        <w:rPr>
          <w:rFonts w:ascii="Times New Roman" w:hAnsi="Times New Roman" w:cs="Times New Roman"/>
          <w:sz w:val="24"/>
          <w:szCs w:val="24"/>
        </w:rPr>
        <w:t xml:space="preserve"> załącznik Nr 2 do uchwały zawierający wieloletnie przedsięwzięcia finansowe otrzymuje brzmienie określone w załączniku Nr 2 do niniejszej uchwały.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E8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EB5E8E">
        <w:rPr>
          <w:rFonts w:ascii="Times New Roman" w:hAnsi="Times New Roman" w:cs="Times New Roman"/>
          <w:sz w:val="24"/>
          <w:szCs w:val="24"/>
        </w:rPr>
        <w:t>Wykonanie uchwały powierza się Wójtowi Gminy Pakosław.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8E" w:rsidRPr="00EB5E8E" w:rsidRDefault="00EB5E8E" w:rsidP="00EB5E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5E8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EB5E8E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EB5E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B5E8E" w:rsidRPr="00EB5E8E" w:rsidRDefault="00EB5E8E" w:rsidP="00EB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5E8E" w:rsidRPr="00EB5E8E" w:rsidRDefault="00EB5E8E" w:rsidP="00EB5E8E">
      <w:pPr>
        <w:keepNext/>
        <w:numPr>
          <w:ilvl w:val="0"/>
          <w:numId w:val="3"/>
        </w:numPr>
        <w:tabs>
          <w:tab w:val="left" w:pos="28076"/>
          <w:tab w:val="left" w:pos="28320"/>
          <w:tab w:val="left" w:pos="29028"/>
          <w:tab w:val="left" w:pos="29736"/>
          <w:tab w:val="left" w:pos="30444"/>
          <w:tab w:val="left" w:pos="3115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F2C44" w:rsidRDefault="00CF2C44"/>
    <w:sectPr w:rsidR="00CF2C44" w:rsidSect="00F23275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suff w:val="nothing"/>
      <w:lvlText w:val="%1"/>
      <w:lvlJc w:val="left"/>
      <w:pPr>
        <w:ind w:left="1080"/>
      </w:pPr>
    </w:lvl>
    <w:lvl w:ilvl="1">
      <w:start w:val="1"/>
      <w:numFmt w:val="decimal"/>
      <w:suff w:val="nothing"/>
      <w:lvlText w:val="%2"/>
      <w:lvlJc w:val="left"/>
      <w:pPr>
        <w:ind w:left="1440"/>
      </w:pPr>
    </w:lvl>
    <w:lvl w:ilvl="2">
      <w:start w:val="1"/>
      <w:numFmt w:val="decimal"/>
      <w:suff w:val="nothing"/>
      <w:lvlText w:val="%3"/>
      <w:lvlJc w:val="left"/>
      <w:pPr>
        <w:ind w:left="1800"/>
      </w:pPr>
    </w:lvl>
    <w:lvl w:ilvl="3">
      <w:start w:val="1"/>
      <w:numFmt w:val="decimal"/>
      <w:suff w:val="nothing"/>
      <w:lvlText w:val="%4"/>
      <w:lvlJc w:val="left"/>
      <w:pPr>
        <w:ind w:left="2160"/>
      </w:pPr>
    </w:lvl>
    <w:lvl w:ilvl="4">
      <w:start w:val="1"/>
      <w:numFmt w:val="decimal"/>
      <w:suff w:val="nothing"/>
      <w:lvlText w:val="%5"/>
      <w:lvlJc w:val="left"/>
      <w:pPr>
        <w:ind w:left="2520"/>
      </w:pPr>
    </w:lvl>
    <w:lvl w:ilvl="5">
      <w:start w:val="1"/>
      <w:numFmt w:val="decimal"/>
      <w:suff w:val="nothing"/>
      <w:lvlText w:val="%6"/>
      <w:lvlJc w:val="left"/>
      <w:pPr>
        <w:ind w:left="2880"/>
      </w:pPr>
    </w:lvl>
    <w:lvl w:ilvl="6">
      <w:start w:val="1"/>
      <w:numFmt w:val="decimal"/>
      <w:suff w:val="nothing"/>
      <w:lvlText w:val="%7"/>
      <w:lvlJc w:val="left"/>
      <w:pPr>
        <w:ind w:left="3240"/>
      </w:pPr>
    </w:lvl>
    <w:lvl w:ilvl="7">
      <w:start w:val="1"/>
      <w:numFmt w:val="decimal"/>
      <w:suff w:val="nothing"/>
      <w:lvlText w:val="%8"/>
      <w:lvlJc w:val="left"/>
      <w:pPr>
        <w:ind w:left="3600"/>
      </w:pPr>
    </w:lvl>
    <w:lvl w:ilvl="8">
      <w:start w:val="1"/>
      <w:numFmt w:val="decimal"/>
      <w:suff w:val="nothing"/>
      <w:lvlText w:val="%9"/>
      <w:lvlJc w:val="left"/>
      <w:pPr>
        <w:ind w:left="39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  <w:pPr>
        <w:ind w:left="2807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suff w:val="nothing"/>
      <w:lvlText w:val="%2"/>
      <w:lvlJc w:val="left"/>
      <w:pPr>
        <w:ind w:left="2843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suff w:val="nothing"/>
      <w:lvlText w:val="%3"/>
      <w:lvlJc w:val="left"/>
      <w:pPr>
        <w:ind w:left="2879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suff w:val="nothing"/>
      <w:lvlText w:val="%4"/>
      <w:lvlJc w:val="left"/>
      <w:pPr>
        <w:ind w:left="2915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suff w:val="nothing"/>
      <w:lvlText w:val="%5"/>
      <w:lvlJc w:val="left"/>
      <w:pPr>
        <w:ind w:left="2951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suff w:val="nothing"/>
      <w:lvlText w:val="%6"/>
      <w:lvlJc w:val="left"/>
      <w:pPr>
        <w:ind w:left="2987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suff w:val="nothing"/>
      <w:lvlText w:val="%7"/>
      <w:lvlJc w:val="left"/>
      <w:pPr>
        <w:ind w:left="3023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suff w:val="nothing"/>
      <w:lvlText w:val="%8"/>
      <w:lvlJc w:val="left"/>
      <w:pPr>
        <w:ind w:left="3059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suff w:val="nothing"/>
      <w:lvlText w:val="%9"/>
      <w:lvlJc w:val="left"/>
      <w:pPr>
        <w:ind w:left="30956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nothing"/>
        <w:lvlText w:val="%1"/>
        <w:lvlJc w:val="left"/>
        <w:pPr>
          <w:ind w:left="28076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suff w:val="nothing"/>
        <w:lvlText w:val="%2"/>
        <w:lvlJc w:val="left"/>
        <w:pPr>
          <w:ind w:left="28436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nothing"/>
        <w:lvlText w:val="%3"/>
        <w:lvlJc w:val="left"/>
        <w:pPr>
          <w:ind w:left="28796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suff w:val="nothing"/>
        <w:lvlText w:val="%4"/>
        <w:lvlJc w:val="left"/>
        <w:pPr>
          <w:ind w:left="29156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nothing"/>
        <w:lvlText w:val="%5"/>
        <w:lvlJc w:val="left"/>
        <w:pPr>
          <w:ind w:left="29516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suff w:val="nothing"/>
        <w:lvlText w:val="%6"/>
        <w:lvlJc w:val="left"/>
        <w:pPr>
          <w:ind w:left="29876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suff w:val="nothing"/>
        <w:lvlText w:val="%7"/>
        <w:lvlJc w:val="left"/>
        <w:pPr>
          <w:ind w:left="30236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suff w:val="nothing"/>
        <w:lvlText w:val="%8"/>
        <w:lvlJc w:val="left"/>
        <w:pPr>
          <w:ind w:left="30596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suff w:val="nothing"/>
        <w:lvlText w:val="%9"/>
        <w:lvlJc w:val="left"/>
        <w:pPr>
          <w:ind w:left="30956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1F"/>
    <w:rsid w:val="001179A4"/>
    <w:rsid w:val="00250F0C"/>
    <w:rsid w:val="0037081F"/>
    <w:rsid w:val="00392DE3"/>
    <w:rsid w:val="003F10BA"/>
    <w:rsid w:val="00453B95"/>
    <w:rsid w:val="005B2052"/>
    <w:rsid w:val="0093547B"/>
    <w:rsid w:val="00BD2939"/>
    <w:rsid w:val="00C26331"/>
    <w:rsid w:val="00CF2C44"/>
    <w:rsid w:val="00DF10B1"/>
    <w:rsid w:val="00E50531"/>
    <w:rsid w:val="00E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7EE51-CDE0-45A6-9802-E786419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B5E8E"/>
    <w:pPr>
      <w:keepNext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5E8E"/>
    <w:rPr>
      <w:rFonts w:ascii="Arial" w:hAnsi="Arial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TeresaM</dc:creator>
  <cp:keywords/>
  <dc:description/>
  <cp:lastModifiedBy>oem</cp:lastModifiedBy>
  <cp:revision>9</cp:revision>
  <cp:lastPrinted>2017-06-19T11:14:00Z</cp:lastPrinted>
  <dcterms:created xsi:type="dcterms:W3CDTF">2017-06-19T11:13:00Z</dcterms:created>
  <dcterms:modified xsi:type="dcterms:W3CDTF">2017-09-12T08:19:00Z</dcterms:modified>
</cp:coreProperties>
</file>